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0" w:before="280"/>
        <w:contextualSpacing w:val="false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 xml:space="preserve">Vydávání občanských průkazů ve dnech voleb do Evropského parlamentu pro občany správního obvodu města Plzně </w:t>
      </w:r>
    </w:p>
    <w:p>
      <w:pPr>
        <w:pStyle w:val="style0"/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Ve dnech konání voleb do Evropského parlamentu, tj. dne </w:t>
      </w:r>
      <w:r>
        <w:rPr>
          <w:rFonts w:ascii="Arial" w:cs="Arial" w:hAnsi="Arial"/>
          <w:b/>
          <w:color w:val="0070C0"/>
          <w:sz w:val="20"/>
          <w:szCs w:val="20"/>
        </w:rPr>
        <w:t xml:space="preserve">23. května 2014 v době od 14:00 do 21:30 hodin </w:t>
      </w:r>
      <w:r>
        <w:rPr>
          <w:rFonts w:ascii="Arial" w:cs="Arial" w:hAnsi="Arial"/>
          <w:sz w:val="20"/>
          <w:szCs w:val="20"/>
        </w:rPr>
        <w:t>a dne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b/>
          <w:color w:val="0070C0"/>
          <w:sz w:val="20"/>
          <w:szCs w:val="20"/>
        </w:rPr>
        <w:t>24. května 2014 v době od 08:00 do 13:30 hodin,</w:t>
      </w:r>
      <w:r>
        <w:rPr>
          <w:rFonts w:ascii="Arial" w:cs="Arial" w:hAnsi="Arial"/>
          <w:sz w:val="20"/>
          <w:szCs w:val="20"/>
        </w:rPr>
        <w:t xml:space="preserve"> bude </w:t>
      </w:r>
      <w:r>
        <w:rPr>
          <w:rFonts w:ascii="Arial" w:cs="Arial" w:hAnsi="Arial"/>
          <w:bCs/>
          <w:sz w:val="20"/>
          <w:szCs w:val="20"/>
        </w:rPr>
        <w:t>na oddělení občanských průkazů a cestovních dokladů</w:t>
      </w:r>
      <w:r>
        <w:rPr>
          <w:rFonts w:ascii="Arial" w:cs="Arial" w:hAnsi="Arial"/>
          <w:b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>Magistrátu města Plzně, na náměstí Republiky 16</w:t>
      </w:r>
      <w:r>
        <w:rPr>
          <w:rFonts w:ascii="Arial" w:cs="Arial" w:hAnsi="Arial"/>
          <w:b/>
          <w:bCs/>
          <w:sz w:val="20"/>
          <w:szCs w:val="20"/>
        </w:rPr>
        <w:t xml:space="preserve"> pro občany správního obvodu města Plzně, </w:t>
      </w:r>
      <w:r>
        <w:rPr>
          <w:rFonts w:ascii="Arial" w:cs="Arial" w:hAnsi="Arial"/>
          <w:b/>
          <w:sz w:val="20"/>
          <w:szCs w:val="20"/>
        </w:rPr>
        <w:t xml:space="preserve">kteří nemají pro výkon volebního práva platný občanský průkaz nebo cestovní pas, </w:t>
      </w:r>
      <w:r>
        <w:rPr>
          <w:rFonts w:ascii="Arial" w:cs="Arial" w:hAnsi="Arial"/>
          <w:sz w:val="20"/>
          <w:szCs w:val="20"/>
        </w:rPr>
        <w:t>zajištěna služba</w:t>
      </w:r>
      <w:r>
        <w:rPr>
          <w:rFonts w:ascii="Arial" w:cs="Arial" w:hAnsi="Arial"/>
          <w:bCs/>
          <w:sz w:val="20"/>
          <w:szCs w:val="20"/>
        </w:rPr>
        <w:t xml:space="preserve">. 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V těchto mimořádných úředních hodinách bude občanům dána možnost požádat o vydání občanského průkazu bez strojově čitelných údajů s dobou platnosti 1 měsíc nebo si vyzvednout hotový cestovní pas či občanský průkaz. Hotový občanský průkaz si můžou vyzvednout i občané, kteří nepatří do správního obvodu města Plzně, ale při podání žádosti uvedli, že si nový občanský průkaz vyzvednou na Magistrátu města Plzně. Občan je při podání žádosti o vydání občanského průkazu bez strojově čitelných údajů povinen prokázat svou totožnost a spolu s vyplněnou žádostí (lze ji vyplnit na místě), předložit 2 fotografie o rozměru 35 x 45 mm, odpovídající jeho současné podobě a zobrazující ho v předním čelném pohledu (fotografie nelze pořídit v budově nám. Republiky 16).</w:t>
      </w:r>
      <w:r>
        <w:rPr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Občanský průkaz bude vydáván bez správního poplatku.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cs-CZ" w:val="cs-CZ"/>
    </w:rPr>
  </w:style>
  <w:style w:styleId="style2" w:type="paragraph">
    <w:name w:val="Nadpis 2"/>
    <w:basedOn w:val="style0"/>
    <w:next w:val="style2"/>
    <w:pPr>
      <w:spacing w:after="280" w:before="280"/>
      <w:contextualSpacing w:val="false"/>
    </w:pPr>
    <w:rPr>
      <w:b/>
      <w:b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Nadpis 2 Char"/>
    <w:basedOn w:val="style15"/>
    <w:next w:val="style16"/>
    <w:rPr>
      <w:b/>
      <w:bCs/>
      <w:sz w:val="36"/>
      <w:szCs w:val="36"/>
    </w:rPr>
  </w:style>
  <w:style w:styleId="style17" w:type="character">
    <w:name w:val="Silné zdůraznění"/>
    <w:basedOn w:val="style15"/>
    <w:next w:val="style17"/>
    <w:rPr>
      <w:b/>
      <w:bCs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>
      <w:rFonts w:cs="Mangal"/>
    </w:rPr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>
      <w:rFonts w:cs="Mangal"/>
    </w:rPr>
  </w:style>
  <w:style w:styleId="style23" w:type="paragraph">
    <w:name w:val="Normal (Web)"/>
    <w:basedOn w:val="style0"/>
    <w:next w:val="style23"/>
    <w:pPr>
      <w:spacing w:after="280" w:before="280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2014-05-05T13:42:00Z</dcterms:created>
  <dc:creator>Vítová Ivana</dc:creator>
  <cp:lastModifiedBy>Vítová Ivana</cp:lastModifiedBy>
  <dcterms:modified xsi:type="dcterms:W3CDTF">2014-05-05T13:46:00Z</dcterms:modified>
  <cp:revision>3</cp:revision>
</cp:coreProperties>
</file>